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贵州商学院院级科研项目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b/>
          <w:bCs/>
          <w:sz w:val="44"/>
          <w:lang w:val="en-US" w:eastAsia="zh-CN"/>
        </w:rPr>
      </w:pPr>
      <w:r>
        <w:rPr>
          <w:rFonts w:hint="eastAsia" w:eastAsia="黑体"/>
          <w:b/>
          <w:bCs/>
          <w:sz w:val="44"/>
        </w:rPr>
        <w:t>验收</w:t>
      </w:r>
      <w:r>
        <w:rPr>
          <w:rFonts w:hint="eastAsia" w:eastAsia="黑体"/>
          <w:b/>
          <w:bCs/>
          <w:sz w:val="44"/>
          <w:lang w:val="en-US" w:eastAsia="zh-CN"/>
        </w:rPr>
        <w:t>存档材料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spacing w:line="800" w:lineRule="exact"/>
        <w:ind w:firstLine="1280" w:firstLineChars="4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立项时间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  <w:u w:val="single"/>
        </w:rPr>
        <w:t xml:space="preserve">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负责人所在单位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  <w:u w:val="single"/>
        </w:rPr>
      </w:pPr>
    </w:p>
    <w:p>
      <w:pPr>
        <w:rPr>
          <w:rFonts w:hint="eastAsia"/>
          <w:sz w:val="32"/>
          <w:u w:val="single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贵州</w:t>
      </w:r>
      <w:r>
        <w:rPr>
          <w:rFonts w:hint="eastAsia"/>
          <w:sz w:val="32"/>
          <w:lang w:val="en-US" w:eastAsia="zh-CN"/>
        </w:rPr>
        <w:t>商学院</w:t>
      </w:r>
      <w:r>
        <w:rPr>
          <w:rFonts w:hint="eastAsia"/>
          <w:sz w:val="32"/>
        </w:rPr>
        <w:t>制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2019年11月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录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封面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3.项目申请书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4.成果清单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4241"/>
    <w:multiLevelType w:val="singleLevel"/>
    <w:tmpl w:val="5E784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766C"/>
    <w:rsid w:val="02F14411"/>
    <w:rsid w:val="09580012"/>
    <w:rsid w:val="12D8766C"/>
    <w:rsid w:val="16490761"/>
    <w:rsid w:val="37E23496"/>
    <w:rsid w:val="3D660592"/>
    <w:rsid w:val="41DD1F41"/>
    <w:rsid w:val="44215ADD"/>
    <w:rsid w:val="4DEE400E"/>
    <w:rsid w:val="5CEA415A"/>
    <w:rsid w:val="64945EE1"/>
    <w:rsid w:val="6D535020"/>
    <w:rsid w:val="72304BD2"/>
    <w:rsid w:val="7EC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tt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2018-04-04T09:32:00Z</dcterms:created>
  <dc:creator>trttr</dc:creator>
  <cp:lastModifiedBy>Administrator</cp:lastModifiedBy>
  <dcterms:modified xsi:type="dcterms:W3CDTF">2020-01-13T02:05:21Z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